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5B" w:rsidRDefault="00B441B5" w:rsidP="00B441B5">
      <w:pPr>
        <w:shd w:val="clear" w:color="auto" w:fill="FFFFFF"/>
        <w:spacing w:after="0" w:line="360" w:lineRule="auto"/>
        <w:ind w:hanging="51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>СОВРЕМЕННЫЕ ПОДХОДЫ В ПРЕПОДАВАНИИ ТЕХНОЛОГИИ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hanging="51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 xml:space="preserve"> В РАМКАХ РЕАЛИЗАЦИИ ФГОС.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9C7AB0">
        <w:rPr>
          <w:rFonts w:ascii="Times New Roman" w:hAnsi="Times New Roman"/>
          <w:sz w:val="24"/>
          <w:szCs w:val="24"/>
          <w:lang w:eastAsia="ru-RU"/>
        </w:rPr>
        <w:t>Начало XXI  века – это время глобальных изменений, охватывающих все сферы жизни человека: политику, экономику, науку, культуру и, конечно же, образование. Содержательные приоритеты современного образования обозначены национальной инициативой «Наша новая школа», «Модель  развития  образования  2020»,  в  Федеральных  государственных образовательных  стандартах  второго  поколения.  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 xml:space="preserve"> Введение федеральных государственных образовательных стандартов (ФГОС) общего образования второго поколения – новый шаг в образовании.  Отличительной особенностью нового стандарта является его системно-</w:t>
      </w:r>
      <w:proofErr w:type="spellStart"/>
      <w:r w:rsidRPr="009C7AB0">
        <w:rPr>
          <w:rFonts w:ascii="Times New Roman" w:hAnsi="Times New Roman"/>
          <w:sz w:val="24"/>
          <w:szCs w:val="24"/>
          <w:lang w:eastAsia="ru-RU"/>
        </w:rPr>
        <w:t>деятельностный</w:t>
      </w:r>
      <w:proofErr w:type="spellEnd"/>
      <w:r w:rsidRPr="009C7AB0">
        <w:rPr>
          <w:rFonts w:ascii="Times New Roman" w:hAnsi="Times New Roman"/>
          <w:sz w:val="24"/>
          <w:szCs w:val="24"/>
          <w:lang w:eastAsia="ru-RU"/>
        </w:rPr>
        <w:t xml:space="preserve"> характер, ставящий главной целью развитие личности </w:t>
      </w:r>
      <w:proofErr w:type="spellStart"/>
      <w:r w:rsidRPr="009C7AB0">
        <w:rPr>
          <w:rFonts w:ascii="Times New Roman" w:hAnsi="Times New Roman"/>
          <w:sz w:val="24"/>
          <w:szCs w:val="24"/>
          <w:lang w:eastAsia="ru-RU"/>
        </w:rPr>
        <w:t>обучащегося</w:t>
      </w:r>
      <w:proofErr w:type="spellEnd"/>
      <w:r w:rsidRPr="009C7AB0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 xml:space="preserve">Концептуальная идея разработки нового стандарта содержания по предмету «Технология» состояла в развитии функциональной технологической грамотности (компетентности) учащихся. Функциональная технологическая грамотность выражается в способности учащихся выполнять работы по распространенным технологиям ручного и механизированного труда, быстро осваивать различные технологические средства и адаптироваться к различным  видам  деятельности. Содержание стандарта ориентировано на подготовку школьников к осознанному выбору профессиональной карьеры в условиях рыночной экономики. Немаловажной особенностью курса является обеспечение преемственности  перехода от общего к профессиональному образованию и трудовой деятельности. В связи с этим необходимо менять технологию  работы учителя, т.к. требования  новых стандартов состоят в переходе от традиционных технологий к технологиям развивающего обучения, повышают ответственность школьников за  результаты   обучения.    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hanging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 xml:space="preserve">В  соответствии с ФГОС,  базовой образовательной технологией  является формирование универсальных учебных действий (УУД) на предметном материале каждой из школьных дисциплин, в том числе и технологии. УУД  </w:t>
      </w:r>
      <w:proofErr w:type="gramStart"/>
      <w:r w:rsidRPr="009C7AB0">
        <w:rPr>
          <w:rFonts w:ascii="Times New Roman" w:hAnsi="Times New Roman"/>
          <w:sz w:val="24"/>
          <w:szCs w:val="24"/>
          <w:lang w:eastAsia="ru-RU"/>
        </w:rPr>
        <w:t>представлены</w:t>
      </w:r>
      <w:proofErr w:type="gramEnd"/>
      <w:r w:rsidRPr="009C7AB0">
        <w:rPr>
          <w:rFonts w:ascii="Times New Roman" w:hAnsi="Times New Roman"/>
          <w:sz w:val="24"/>
          <w:szCs w:val="24"/>
          <w:lang w:eastAsia="ru-RU"/>
        </w:rPr>
        <w:t xml:space="preserve"> следующими видами: личностные, регулятивные, познавательные, коммуникативные.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hanging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C7AB0">
        <w:rPr>
          <w:rFonts w:ascii="Times New Roman" w:hAnsi="Times New Roman"/>
          <w:sz w:val="24"/>
          <w:szCs w:val="24"/>
          <w:lang w:eastAsia="ru-RU"/>
        </w:rPr>
        <w:tab/>
      </w:r>
      <w:r w:rsidRPr="009C7AB0">
        <w:rPr>
          <w:rFonts w:ascii="Times New Roman" w:hAnsi="Times New Roman"/>
          <w:sz w:val="24"/>
          <w:szCs w:val="24"/>
          <w:lang w:eastAsia="ru-RU"/>
        </w:rPr>
        <w:tab/>
        <w:t xml:space="preserve">Предмет «Технология» может стать опорным предметом для формирования системы УУД. Возможности предмета «Технология» в развитии УУД уникальны. Элементы учебной деятельности на уроках достаточно наглядны и понятны, </w:t>
      </w:r>
      <w:proofErr w:type="gramStart"/>
      <w:r w:rsidRPr="009C7AB0">
        <w:rPr>
          <w:rFonts w:ascii="Times New Roman" w:hAnsi="Times New Roman"/>
          <w:sz w:val="24"/>
          <w:szCs w:val="24"/>
          <w:lang w:eastAsia="ru-RU"/>
        </w:rPr>
        <w:t>благодаря</w:t>
      </w:r>
      <w:proofErr w:type="gramEnd"/>
      <w:r w:rsidRPr="009C7AB0">
        <w:rPr>
          <w:rFonts w:ascii="Times New Roman" w:hAnsi="Times New Roman"/>
          <w:sz w:val="24"/>
          <w:szCs w:val="24"/>
          <w:lang w:eastAsia="ru-RU"/>
        </w:rPr>
        <w:t xml:space="preserve"> практической проработки большей части материала. Современный учитель технологии должен уметь варьировать содержание программы в зависимости от реальной  материально - технической базы по предмету, учитывая  склонности, способности,  потребности  учащихся;  видеть и </w:t>
      </w:r>
      <w:r w:rsidRPr="009C7AB0">
        <w:rPr>
          <w:rFonts w:ascii="Times New Roman" w:hAnsi="Times New Roman"/>
          <w:sz w:val="24"/>
          <w:szCs w:val="24"/>
          <w:lang w:eastAsia="ru-RU"/>
        </w:rPr>
        <w:lastRenderedPageBreak/>
        <w:t xml:space="preserve">анализировать те изменения, которые происходят с молодежью, и находить эффективные пути взаимодействия учителя и ученика в рамках преподавания технологии. Исходя из этого, учителю, организуя процесс обучения «Технологии», следует использовать современные подходы .   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hanging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 xml:space="preserve">       1.   Системно-</w:t>
      </w:r>
      <w:proofErr w:type="spellStart"/>
      <w:r w:rsidRPr="009C7AB0">
        <w:rPr>
          <w:rFonts w:ascii="Times New Roman" w:hAnsi="Times New Roman"/>
          <w:sz w:val="24"/>
          <w:szCs w:val="24"/>
          <w:lang w:eastAsia="ru-RU"/>
        </w:rPr>
        <w:t>деятельностный</w:t>
      </w:r>
      <w:proofErr w:type="spellEnd"/>
      <w:r w:rsidRPr="009C7AB0">
        <w:rPr>
          <w:rFonts w:ascii="Times New Roman" w:hAnsi="Times New Roman"/>
          <w:sz w:val="24"/>
          <w:szCs w:val="24"/>
          <w:lang w:eastAsia="ru-RU"/>
        </w:rPr>
        <w:t xml:space="preserve">   (проблемное обучение)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hanging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 xml:space="preserve">       2.     </w:t>
      </w:r>
      <w:proofErr w:type="spellStart"/>
      <w:r w:rsidRPr="009C7AB0">
        <w:rPr>
          <w:rFonts w:ascii="Times New Roman" w:hAnsi="Times New Roman"/>
          <w:sz w:val="24"/>
          <w:szCs w:val="24"/>
          <w:lang w:eastAsia="ru-RU"/>
        </w:rPr>
        <w:t>Метапредметный</w:t>
      </w:r>
      <w:proofErr w:type="spellEnd"/>
      <w:r w:rsidRPr="009C7AB0">
        <w:rPr>
          <w:rFonts w:ascii="Times New Roman" w:hAnsi="Times New Roman"/>
          <w:sz w:val="24"/>
          <w:szCs w:val="24"/>
          <w:lang w:eastAsia="ru-RU"/>
        </w:rPr>
        <w:t xml:space="preserve"> (интегрированный)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hanging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 xml:space="preserve">       3.     </w:t>
      </w:r>
      <w:proofErr w:type="spellStart"/>
      <w:r w:rsidRPr="009C7AB0">
        <w:rPr>
          <w:rFonts w:ascii="Times New Roman" w:hAnsi="Times New Roman"/>
          <w:sz w:val="24"/>
          <w:szCs w:val="24"/>
          <w:lang w:eastAsia="ru-RU"/>
        </w:rPr>
        <w:t>Компетентностно</w:t>
      </w:r>
      <w:proofErr w:type="spellEnd"/>
      <w:r w:rsidRPr="009C7AB0">
        <w:rPr>
          <w:rFonts w:ascii="Times New Roman" w:hAnsi="Times New Roman"/>
          <w:sz w:val="24"/>
          <w:szCs w:val="24"/>
          <w:lang w:eastAsia="ru-RU"/>
        </w:rPr>
        <w:t>-ориентированный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>Системно-</w:t>
      </w:r>
      <w:proofErr w:type="spellStart"/>
      <w:r w:rsidRPr="009C7AB0">
        <w:rPr>
          <w:rFonts w:ascii="Times New Roman" w:hAnsi="Times New Roman"/>
          <w:sz w:val="24"/>
          <w:szCs w:val="24"/>
          <w:lang w:eastAsia="ru-RU"/>
        </w:rPr>
        <w:t>деятельностный</w:t>
      </w:r>
      <w:proofErr w:type="spellEnd"/>
      <w:r w:rsidRPr="009C7AB0">
        <w:rPr>
          <w:rFonts w:ascii="Times New Roman" w:hAnsi="Times New Roman"/>
          <w:sz w:val="24"/>
          <w:szCs w:val="24"/>
          <w:lang w:eastAsia="ru-RU"/>
        </w:rPr>
        <w:t xml:space="preserve"> подход к обучению и к жизни вообще предусматривает: деятельность, нацеленную на результат;  обратную связь (коррекция, обратная ориентация); учет психолого-возрастных и индивидуальных особенностей  развития личности ребенка и присущие этим особенностям формы деятельности; организацию учебного процесса, в которой главное место отводится активной и разносторонней, в максимальной степени самостоятельной, познавательной деятельности школьника.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C7AB0">
        <w:rPr>
          <w:rFonts w:ascii="Times New Roman" w:hAnsi="Times New Roman"/>
          <w:sz w:val="24"/>
          <w:szCs w:val="24"/>
          <w:lang w:eastAsia="ru-RU"/>
        </w:rPr>
        <w:t>Компетентностно</w:t>
      </w:r>
      <w:proofErr w:type="spellEnd"/>
      <w:r w:rsidRPr="009C7AB0">
        <w:rPr>
          <w:rFonts w:ascii="Times New Roman" w:hAnsi="Times New Roman"/>
          <w:sz w:val="24"/>
          <w:szCs w:val="24"/>
          <w:lang w:eastAsia="ru-RU"/>
        </w:rPr>
        <w:t xml:space="preserve">-ориентированный подход к обучению предполагает формирование разнообразных </w:t>
      </w:r>
      <w:proofErr w:type="spellStart"/>
      <w:r w:rsidRPr="009C7AB0">
        <w:rPr>
          <w:rFonts w:ascii="Times New Roman" w:hAnsi="Times New Roman"/>
          <w:sz w:val="24"/>
          <w:szCs w:val="24"/>
          <w:lang w:eastAsia="ru-RU"/>
        </w:rPr>
        <w:t>надпредметных</w:t>
      </w:r>
      <w:proofErr w:type="spellEnd"/>
      <w:r w:rsidRPr="009C7AB0">
        <w:rPr>
          <w:rFonts w:ascii="Times New Roman" w:hAnsi="Times New Roman"/>
          <w:sz w:val="24"/>
          <w:szCs w:val="24"/>
          <w:lang w:eastAsia="ru-RU"/>
        </w:rPr>
        <w:t xml:space="preserve"> знаний и умений, способности действовать в конкретных практических ситуациях, решать жизненные проблемы. 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>Хотелось бы отметить и то, что  любая деятельность состоит из двух составляющих: психологическая  и  физическая. В отличие  от других предметов, уроки технологии базируются именно на второй составляющей – умение делать что-то своими руками. Известный психолог А.Н. Леонтьев  говорил, что человеческая жизнь – это «система сменяющих друг друга деятельностей». Процесс обучения как передача информации от учителя к ученику, считают психологи, противоречит самой природе человека подходы, формирующие УУД, такие: только через собственную деятельность каждый познает мир. Ребенок не может развиваться при пассивном восприятии учебного материала. Вся учебная деятельность должна строиться на основе системно-</w:t>
      </w:r>
      <w:proofErr w:type="spellStart"/>
      <w:r w:rsidRPr="009C7AB0">
        <w:rPr>
          <w:rFonts w:ascii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9C7AB0">
        <w:rPr>
          <w:rFonts w:ascii="Times New Roman" w:hAnsi="Times New Roman"/>
          <w:sz w:val="24"/>
          <w:szCs w:val="24"/>
          <w:lang w:eastAsia="ru-RU"/>
        </w:rPr>
        <w:t xml:space="preserve"> подхода. Цель работы – развитие личности учащегося на основе освоения универсальных способов деятельности. 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hanging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9C7AB0">
        <w:rPr>
          <w:rFonts w:ascii="Times New Roman" w:hAnsi="Times New Roman"/>
          <w:sz w:val="24"/>
          <w:szCs w:val="24"/>
          <w:lang w:eastAsia="ru-RU"/>
        </w:rPr>
        <w:tab/>
      </w:r>
      <w:r w:rsidRPr="009C7AB0">
        <w:rPr>
          <w:rFonts w:ascii="Times New Roman" w:hAnsi="Times New Roman"/>
          <w:sz w:val="24"/>
          <w:szCs w:val="24"/>
          <w:lang w:eastAsia="ru-RU"/>
        </w:rPr>
        <w:tab/>
        <w:t>Сегодня, многие  спорят  о том, нужен ли предмет «Технология» в современной школе. Более того, в некоторых школах его просто больше не существует или, в лучшем случае, он заменен информационными технологиями. Безусловно, изменения в сфере образования, в связи с  введением новых стандартов, современных  приоритетов социального развития общества смещают акценты  трудового обучения. Но независимо от типа экономики труд был, есть и будет главным условием жизнедеятельности человека, важнейшим средством самоутверждения и самовыражения его как личности. Поэтому предмет «Технология» необходим в общеобразовательной школе.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 одной притче говорится: “Жил мудрец, который знал всё. Один человек захотел доказать, что мудрец знает не всё. Зажав в ладонях бабочку, он спросил: “Скажи, мудрец, какая бабочка у меня в руках: мёртвая или живая?” А сам думает: “Скажет живая – я ее умерщвлю, скажет мёртвая – выпущу”. Мудрец, подумав, ответил: “Всё в твоих руках”. </w:t>
      </w:r>
    </w:p>
    <w:p w:rsidR="00B441B5" w:rsidRPr="009C7AB0" w:rsidRDefault="00B441B5" w:rsidP="00B441B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>- Какова роль  учителя на современном этапе обучения</w:t>
      </w:r>
      <w:proofErr w:type="gramStart"/>
      <w:r w:rsidRPr="009C7AB0">
        <w:rPr>
          <w:rFonts w:ascii="Times New Roman" w:hAnsi="Times New Roman"/>
          <w:sz w:val="24"/>
          <w:szCs w:val="24"/>
          <w:lang w:eastAsia="ru-RU"/>
        </w:rPr>
        <w:t>?(</w:t>
      </w:r>
      <w:proofErr w:type="gramEnd"/>
      <w:r w:rsidRPr="009C7AB0">
        <w:rPr>
          <w:rFonts w:ascii="Times New Roman" w:hAnsi="Times New Roman"/>
          <w:sz w:val="24"/>
          <w:szCs w:val="24"/>
          <w:lang w:eastAsia="ru-RU"/>
        </w:rPr>
        <w:t xml:space="preserve"> научить ребенка учиться)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 xml:space="preserve">В наших с вами руках, чтобы ребенок чувствовал себя любимым, нужным,   а главное – успешным. 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7AB0">
        <w:rPr>
          <w:rFonts w:ascii="Times New Roman" w:hAnsi="Times New Roman"/>
          <w:sz w:val="24"/>
          <w:szCs w:val="24"/>
          <w:lang w:eastAsia="ru-RU"/>
        </w:rPr>
        <w:t>Успех, как известно, рождает успех. В школе не должно быть неудачников. Главная заповедь учителя – заметить даже самое маленькое продвижение ученика вперёд и поддержать его успех.</w:t>
      </w:r>
      <w:r w:rsidRPr="009C7AB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Pr="009C7AB0" w:rsidRDefault="00B441B5" w:rsidP="00B441B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41B5" w:rsidRDefault="00B441B5" w:rsidP="009C7AB0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C7AB0" w:rsidRDefault="009C7AB0" w:rsidP="009C7AB0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F48D1" w:rsidRPr="009C7AB0" w:rsidRDefault="007F48D1">
      <w:pPr>
        <w:rPr>
          <w:rFonts w:ascii="Times New Roman" w:hAnsi="Times New Roman"/>
          <w:sz w:val="24"/>
          <w:szCs w:val="24"/>
        </w:rPr>
      </w:pPr>
    </w:p>
    <w:sectPr w:rsidR="007F48D1" w:rsidRPr="009C7AB0" w:rsidSect="008316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1B5"/>
    <w:rsid w:val="002A615B"/>
    <w:rsid w:val="007C6625"/>
    <w:rsid w:val="007F48D1"/>
    <w:rsid w:val="00840625"/>
    <w:rsid w:val="009C7AB0"/>
    <w:rsid w:val="00B441B5"/>
    <w:rsid w:val="00DE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191FF-1CE3-4BA9-B135-A5D40A5A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2016-10-29T14:08:00Z</dcterms:created>
  <dcterms:modified xsi:type="dcterms:W3CDTF">2016-10-29T14:08:00Z</dcterms:modified>
</cp:coreProperties>
</file>